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关于调整市区巡游出租车运价的通知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32"/>
          <w:szCs w:val="32"/>
        </w:rPr>
      </w:pPr>
      <w:r>
        <w:rPr>
          <w:rFonts w:hint="eastAsia" w:ascii="方正仿宋_GBK" w:hAnsi="方正仿宋_GBK" w:eastAsia="方正仿宋_GBK" w:cs="方正仿宋_GBK"/>
          <w:b w:val="0"/>
          <w:bCs w:val="0"/>
          <w:sz w:val="32"/>
          <w:szCs w:val="32"/>
        </w:rPr>
        <w:t>铜发改价格</w:t>
      </w:r>
      <w:r>
        <w:rPr>
          <w:rFonts w:hint="default" w:ascii="Times New Roman" w:hAnsi="Times New Roman" w:eastAsia="方正仿宋_GBK" w:cs="Times New Roman"/>
          <w:b w:val="0"/>
          <w:bCs w:val="0"/>
          <w:sz w:val="32"/>
          <w:szCs w:val="32"/>
        </w:rPr>
        <w:t>〔2023〕58</w:t>
      </w:r>
      <w:r>
        <w:rPr>
          <w:rFonts w:hint="eastAsia" w:ascii="方正仿宋_GBK" w:hAnsi="方正仿宋_GBK" w:eastAsia="方正仿宋_GBK" w:cs="方正仿宋_GBK"/>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各出租汽车管理公司、巡游出租车委托管理服务公司：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因车用天然气价格上涨，根据《关于调整铜陵市区巡游出租车运价暨完善运价与气价联动机制的通知》（</w:t>
      </w:r>
      <w:bookmarkStart w:id="0" w:name="sendDocNum"/>
      <w:r>
        <w:rPr>
          <w:rFonts w:hint="eastAsia" w:ascii="方正仿宋_GBK" w:hAnsi="方正仿宋_GBK" w:eastAsia="方正仿宋_GBK" w:cs="方正仿宋_GBK"/>
          <w:sz w:val="32"/>
          <w:szCs w:val="32"/>
        </w:rPr>
        <w:t>铜发改价格〔</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bookmarkStart w:id="1" w:name="_GoBack"/>
      <w:r>
        <w:rPr>
          <w:rFonts w:hint="default" w:ascii="Times New Roman" w:hAnsi="Times New Roman" w:eastAsia="Times New RomanK" w:cs="Times New Roman"/>
          <w:sz w:val="32"/>
          <w:szCs w:val="32"/>
        </w:rPr>
        <w:t>169</w:t>
      </w:r>
      <w:bookmarkEnd w:id="1"/>
      <w:r>
        <w:rPr>
          <w:rFonts w:hint="eastAsia" w:ascii="方正仿宋_GBK" w:hAnsi="方正仿宋_GBK" w:eastAsia="方正仿宋_GBK" w:cs="方正仿宋_GBK"/>
          <w:sz w:val="32"/>
          <w:szCs w:val="32"/>
        </w:rPr>
        <w:t>号</w:t>
      </w:r>
      <w:bookmarkEnd w:id="0"/>
      <w:r>
        <w:rPr>
          <w:rFonts w:hint="eastAsia" w:ascii="方正仿宋_GBK" w:hAnsi="方正仿宋_GBK" w:eastAsia="方正仿宋_GBK" w:cs="方正仿宋_GBK"/>
          <w:sz w:val="32"/>
          <w:szCs w:val="32"/>
        </w:rPr>
        <w:t>）文件规定，经市政府同意，现将调整市区巡游出租车运价有关事项通知如下：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一、起步基价：</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元/</w:t>
      </w:r>
      <w:r>
        <w:rPr>
          <w:rFonts w:hint="default"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公里不变。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二、车公里租价：</w:t>
      </w:r>
      <w:r>
        <w:rPr>
          <w:rFonts w:hint="eastAsia" w:ascii="方正仿宋_GBK" w:hAnsi="方正仿宋_GBK" w:eastAsia="方正仿宋_GBK" w:cs="方正仿宋_GBK"/>
          <w:sz w:val="32"/>
          <w:szCs w:val="32"/>
        </w:rPr>
        <w:t>由</w:t>
      </w:r>
      <w:r>
        <w:rPr>
          <w:rFonts w:hint="default" w:ascii="Times New Roman" w:hAnsi="Times New Roman" w:eastAsia="方正仿宋_GBK" w:cs="Times New Roman"/>
          <w:sz w:val="32"/>
          <w:szCs w:val="32"/>
        </w:rPr>
        <w:t>1.9</w:t>
      </w:r>
      <w:r>
        <w:rPr>
          <w:rFonts w:hint="eastAsia" w:ascii="方正仿宋_GBK" w:hAnsi="方正仿宋_GBK" w:eastAsia="方正仿宋_GBK" w:cs="方正仿宋_GBK"/>
          <w:sz w:val="32"/>
          <w:szCs w:val="32"/>
        </w:rPr>
        <w:t>元/公里调整为</w:t>
      </w:r>
      <w:r>
        <w:rPr>
          <w:rFonts w:hint="default" w:ascii="Times New Roman" w:hAnsi="Times New Roman" w:eastAsia="方正仿宋_GBK" w:cs="Times New Roman"/>
          <w:sz w:val="32"/>
          <w:szCs w:val="32"/>
        </w:rPr>
        <w:t>2.1</w:t>
      </w:r>
      <w:r>
        <w:rPr>
          <w:rFonts w:hint="eastAsia" w:ascii="方正仿宋_GBK" w:hAnsi="方正仿宋_GBK" w:eastAsia="方正仿宋_GBK" w:cs="方正仿宋_GBK"/>
          <w:sz w:val="32"/>
          <w:szCs w:val="32"/>
        </w:rPr>
        <w:t>元/公里。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三、夜行费：</w:t>
      </w:r>
      <w:r>
        <w:rPr>
          <w:rFonts w:hint="eastAsia" w:ascii="方正仿宋_GBK" w:hAnsi="方正仿宋_GBK" w:eastAsia="方正仿宋_GBK" w:cs="方正仿宋_GBK"/>
          <w:sz w:val="32"/>
          <w:szCs w:val="32"/>
        </w:rPr>
        <w:t>出租车在当日</w:t>
      </w:r>
      <w:r>
        <w:rPr>
          <w:rFonts w:hint="default" w:ascii="Times New Roman" w:hAnsi="Times New Roman" w:eastAsia="方正仿宋_GBK" w:cs="Times New Roman"/>
          <w:sz w:val="32"/>
          <w:szCs w:val="32"/>
        </w:rPr>
        <w:t>22</w:t>
      </w:r>
      <w:r>
        <w:rPr>
          <w:rFonts w:hint="eastAsia" w:ascii="方正仿宋_GBK" w:hAnsi="方正仿宋_GBK" w:eastAsia="方正仿宋_GBK" w:cs="方正仿宋_GBK"/>
          <w:sz w:val="32"/>
          <w:szCs w:val="32"/>
        </w:rPr>
        <w:t>时（含）至次日</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时（含）之间为夜间行车，夜行费加收</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，即起步基价</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元/</w:t>
      </w:r>
      <w:r>
        <w:rPr>
          <w:rFonts w:hint="default"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公里不变，车公里租价由</w:t>
      </w:r>
      <w:r>
        <w:rPr>
          <w:rFonts w:hint="default" w:ascii="Times New Roman" w:hAnsi="Times New Roman" w:eastAsia="方正仿宋_GBK" w:cs="Times New Roman"/>
          <w:sz w:val="32"/>
          <w:szCs w:val="32"/>
        </w:rPr>
        <w:t>2.28</w:t>
      </w:r>
      <w:r>
        <w:rPr>
          <w:rFonts w:hint="eastAsia" w:ascii="方正仿宋_GBK" w:hAnsi="方正仿宋_GBK" w:eastAsia="方正仿宋_GBK" w:cs="方正仿宋_GBK"/>
          <w:sz w:val="32"/>
          <w:szCs w:val="32"/>
        </w:rPr>
        <w:t>元/公里调整为</w:t>
      </w:r>
      <w:r>
        <w:rPr>
          <w:rFonts w:hint="default" w:ascii="Times New Roman" w:hAnsi="Times New Roman" w:eastAsia="方正仿宋_GBK" w:cs="Times New Roman"/>
          <w:sz w:val="32"/>
          <w:szCs w:val="32"/>
        </w:rPr>
        <w:t>2.52</w:t>
      </w:r>
      <w:r>
        <w:rPr>
          <w:rFonts w:hint="eastAsia" w:ascii="方正仿宋_GBK" w:hAnsi="方正仿宋_GBK" w:eastAsia="方正仿宋_GBK" w:cs="方正仿宋_GBK"/>
          <w:sz w:val="32"/>
          <w:szCs w:val="32"/>
        </w:rPr>
        <w:t>元/公里。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四、空驶费：</w:t>
      </w:r>
      <w:r>
        <w:rPr>
          <w:rFonts w:hint="eastAsia" w:ascii="方正仿宋_GBK" w:hAnsi="方正仿宋_GBK" w:eastAsia="方正仿宋_GBK" w:cs="方正仿宋_GBK"/>
          <w:sz w:val="32"/>
          <w:szCs w:val="32"/>
        </w:rPr>
        <w:t>超</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公里后，回空费加收</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，即</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公里后，白天车公里租价由</w:t>
      </w:r>
      <w:r>
        <w:rPr>
          <w:rFonts w:hint="default" w:ascii="Times New Roman" w:hAnsi="Times New Roman" w:eastAsia="方正仿宋_GBK" w:cs="Times New Roman"/>
          <w:sz w:val="32"/>
          <w:szCs w:val="32"/>
        </w:rPr>
        <w:t>2.85</w:t>
      </w:r>
      <w:r>
        <w:rPr>
          <w:rFonts w:hint="eastAsia" w:ascii="方正仿宋_GBK" w:hAnsi="方正仿宋_GBK" w:eastAsia="方正仿宋_GBK" w:cs="方正仿宋_GBK"/>
          <w:sz w:val="32"/>
          <w:szCs w:val="32"/>
        </w:rPr>
        <w:t>元/公里调整为</w:t>
      </w:r>
      <w:r>
        <w:rPr>
          <w:rFonts w:hint="default" w:ascii="Times New Roman" w:hAnsi="Times New Roman" w:eastAsia="方正仿宋_GBK" w:cs="Times New Roman"/>
          <w:sz w:val="32"/>
          <w:szCs w:val="32"/>
        </w:rPr>
        <w:t>3.15</w:t>
      </w:r>
      <w:r>
        <w:rPr>
          <w:rFonts w:hint="eastAsia" w:ascii="方正仿宋_GBK" w:hAnsi="方正仿宋_GBK" w:eastAsia="方正仿宋_GBK" w:cs="方正仿宋_GBK"/>
          <w:sz w:val="32"/>
          <w:szCs w:val="32"/>
        </w:rPr>
        <w:t>元/公里，夜间车公里租价由</w:t>
      </w:r>
      <w:r>
        <w:rPr>
          <w:rFonts w:hint="default" w:ascii="Times New Roman" w:hAnsi="Times New Roman" w:eastAsia="方正仿宋_GBK" w:cs="Times New Roman"/>
          <w:sz w:val="32"/>
          <w:szCs w:val="32"/>
        </w:rPr>
        <w:t>3.42</w:t>
      </w:r>
      <w:r>
        <w:rPr>
          <w:rFonts w:hint="eastAsia" w:ascii="方正仿宋_GBK" w:hAnsi="方正仿宋_GBK" w:eastAsia="方正仿宋_GBK" w:cs="方正仿宋_GBK"/>
          <w:sz w:val="32"/>
          <w:szCs w:val="32"/>
        </w:rPr>
        <w:t>元/公里调整为</w:t>
      </w:r>
      <w:r>
        <w:rPr>
          <w:rFonts w:hint="default" w:ascii="Times New Roman" w:hAnsi="Times New Roman" w:eastAsia="方正仿宋_GBK" w:cs="Times New Roman"/>
          <w:sz w:val="32"/>
          <w:szCs w:val="32"/>
        </w:rPr>
        <w:t>3.78</w:t>
      </w:r>
      <w:r>
        <w:rPr>
          <w:rFonts w:hint="eastAsia" w:ascii="方正仿宋_GBK" w:hAnsi="方正仿宋_GBK" w:eastAsia="方正仿宋_GBK" w:cs="方正仿宋_GBK"/>
          <w:sz w:val="32"/>
          <w:szCs w:val="32"/>
        </w:rPr>
        <w:t>元/公里。</w:t>
      </w:r>
    </w:p>
    <w:p>
      <w:pPr>
        <w:keepNext w:val="0"/>
        <w:keepLines w:val="0"/>
        <w:pageBreakBefore w:val="0"/>
        <w:widowControl w:val="0"/>
        <w:kinsoku/>
        <w:wordWrap/>
        <w:overflowPunct/>
        <w:topLinePunct w:val="0"/>
        <w:autoSpaceDE/>
        <w:autoSpaceDN/>
        <w:bidi w:val="0"/>
        <w:adjustRightInd/>
        <w:snapToGrid/>
        <w:spacing w:line="590" w:lineRule="exact"/>
        <w:ind w:firstLine="636"/>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五、等时费：</w:t>
      </w:r>
      <w:r>
        <w:rPr>
          <w:rFonts w:hint="eastAsia" w:ascii="方正仿宋_GBK" w:hAnsi="方正仿宋_GBK" w:eastAsia="方正仿宋_GBK" w:cs="方正仿宋_GBK"/>
          <w:sz w:val="32"/>
          <w:szCs w:val="32"/>
        </w:rPr>
        <w:t>免费等候时间</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分钟，超过免费时间，等时费由</w:t>
      </w:r>
      <w:r>
        <w:rPr>
          <w:rFonts w:hint="default" w:ascii="Times New Roman" w:hAnsi="Times New Roman" w:eastAsia="方正仿宋_GBK" w:cs="Times New Roman"/>
          <w:sz w:val="32"/>
          <w:szCs w:val="32"/>
        </w:rPr>
        <w:t>0.38</w:t>
      </w:r>
      <w:r>
        <w:rPr>
          <w:rFonts w:hint="eastAsia" w:ascii="方正仿宋_GBK" w:hAnsi="方正仿宋_GBK" w:eastAsia="方正仿宋_GBK" w:cs="方正仿宋_GBK"/>
          <w:sz w:val="32"/>
          <w:szCs w:val="32"/>
        </w:rPr>
        <w:t>元/分钟调整为</w:t>
      </w:r>
      <w:r>
        <w:rPr>
          <w:rFonts w:hint="default" w:ascii="Times New Roman" w:hAnsi="Times New Roman" w:eastAsia="方正仿宋_GBK" w:cs="Times New Roman"/>
          <w:sz w:val="32"/>
          <w:szCs w:val="32"/>
        </w:rPr>
        <w:t>0.42</w:t>
      </w:r>
      <w:r>
        <w:rPr>
          <w:rFonts w:hint="eastAsia" w:ascii="方正仿宋_GBK" w:hAnsi="方正仿宋_GBK" w:eastAsia="方正仿宋_GBK" w:cs="方正仿宋_GBK"/>
          <w:sz w:val="32"/>
          <w:szCs w:val="32"/>
        </w:rPr>
        <w:t>元/分钟。</w:t>
      </w:r>
    </w:p>
    <w:p>
      <w:pPr>
        <w:keepNext w:val="0"/>
        <w:keepLines w:val="0"/>
        <w:pageBreakBefore w:val="0"/>
        <w:widowControl w:val="0"/>
        <w:kinsoku/>
        <w:wordWrap/>
        <w:overflowPunct/>
        <w:topLinePunct w:val="0"/>
        <w:autoSpaceDE/>
        <w:autoSpaceDN/>
        <w:bidi w:val="0"/>
        <w:adjustRightInd/>
        <w:snapToGrid/>
        <w:spacing w:line="590" w:lineRule="exact"/>
        <w:ind w:firstLine="636"/>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六、春节加价继续执行。</w:t>
      </w:r>
      <w:r>
        <w:rPr>
          <w:rFonts w:hint="eastAsia" w:ascii="方正仿宋_GBK" w:hAnsi="方正仿宋_GBK" w:eastAsia="方正仿宋_GBK" w:cs="方正仿宋_GBK"/>
          <w:sz w:val="32"/>
          <w:szCs w:val="32"/>
        </w:rPr>
        <w:t>即每年除夕零时至正月初六</w:t>
      </w:r>
      <w:r>
        <w:rPr>
          <w:rFonts w:hint="default"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时，巡游出租车起步价在价外加收</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元/车次。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rPr>
        <w:t>七、本通知自</w:t>
      </w:r>
      <w:r>
        <w:rPr>
          <w:rFonts w:hint="default" w:ascii="Times New Roman" w:hAnsi="Times New Roman" w:eastAsia="方正黑体_GBK" w:cs="Times New Roman"/>
          <w:b w:val="0"/>
          <w:bCs/>
          <w:sz w:val="32"/>
          <w:szCs w:val="32"/>
        </w:rPr>
        <w:t>2023</w:t>
      </w:r>
      <w:r>
        <w:rPr>
          <w:rFonts w:hint="eastAsia" w:ascii="方正黑体_GBK" w:hAnsi="方正黑体_GBK" w:eastAsia="方正黑体_GBK" w:cs="方正黑体_GBK"/>
          <w:b w:val="0"/>
          <w:bCs/>
          <w:sz w:val="32"/>
          <w:szCs w:val="32"/>
        </w:rPr>
        <w:t>年</w:t>
      </w:r>
      <w:r>
        <w:rPr>
          <w:rFonts w:hint="default" w:ascii="Times New Roman" w:hAnsi="Times New Roman" w:eastAsia="方正黑体_GBK" w:cs="Times New Roman"/>
          <w:b w:val="0"/>
          <w:bCs/>
          <w:sz w:val="32"/>
          <w:szCs w:val="32"/>
        </w:rPr>
        <w:t>2</w:t>
      </w:r>
      <w:r>
        <w:rPr>
          <w:rFonts w:hint="eastAsia" w:ascii="方正黑体_GBK" w:hAnsi="方正黑体_GBK" w:eastAsia="方正黑体_GBK" w:cs="方正黑体_GBK"/>
          <w:b w:val="0"/>
          <w:bCs/>
          <w:sz w:val="32"/>
          <w:szCs w:val="32"/>
        </w:rPr>
        <w:t>月</w:t>
      </w:r>
      <w:r>
        <w:rPr>
          <w:rFonts w:hint="default" w:ascii="Times New Roman" w:hAnsi="Times New Roman" w:eastAsia="方正黑体_GBK" w:cs="Times New Roman"/>
          <w:b w:val="0"/>
          <w:bCs/>
          <w:sz w:val="32"/>
          <w:szCs w:val="32"/>
        </w:rPr>
        <w:t>13</w:t>
      </w:r>
      <w:r>
        <w:rPr>
          <w:rFonts w:hint="eastAsia" w:ascii="方正黑体_GBK" w:hAnsi="方正黑体_GBK" w:eastAsia="方正黑体_GBK" w:cs="方正黑体_GBK"/>
          <w:b w:val="0"/>
          <w:bCs/>
          <w:sz w:val="32"/>
          <w:szCs w:val="32"/>
        </w:rPr>
        <w:t>日起执行。</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13</w:t>
      </w:r>
      <w:r>
        <w:rPr>
          <w:rFonts w:hint="eastAsia" w:ascii="方正仿宋_GBK" w:hAnsi="方正仿宋_GBK" w:eastAsia="方正仿宋_GBK" w:cs="方正仿宋_GBK"/>
          <w:sz w:val="32"/>
          <w:szCs w:val="32"/>
        </w:rPr>
        <w:t>日起已调整计价器的出租车执行新标准，未调整计价器的出租车仍按原标准执行。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仿宋_GB2312" w:eastAsia="方正仿宋_GBK"/>
          <w:sz w:val="32"/>
          <w:szCs w:val="32"/>
          <w:lang w:val="en-US" w:eastAsia="zh-CN"/>
        </w:rPr>
      </w:pPr>
      <w:r>
        <w:rPr>
          <w:rFonts w:hint="eastAsia" w:eastAsia="方正仿宋_GBK"/>
          <w:bCs/>
          <w:kern w:val="32"/>
          <w:sz w:val="32"/>
          <w:szCs w:val="32"/>
        </w:rPr>
        <w:t>铜陵市发展和改革委员会</w:t>
      </w:r>
      <w:r>
        <w:rPr>
          <w:rFonts w:hint="eastAsia" w:eastAsia="方正仿宋_GBK"/>
          <w:bCs/>
          <w:kern w:val="32"/>
          <w:sz w:val="32"/>
          <w:szCs w:val="32"/>
          <w:lang w:val="en-US" w:eastAsia="zh-CN"/>
        </w:rPr>
        <w:t xml:space="preserve"> 铜陵市交通运输局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仿宋_GB2312" w:eastAsia="方正仿宋_GBK"/>
          <w:sz w:val="32"/>
          <w:szCs w:val="32"/>
          <w:lang w:val="en-US" w:eastAsia="zh-CN"/>
        </w:rPr>
      </w:pP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sectPr>
      <w:headerReference r:id="rId3" w:type="default"/>
      <w:footerReference r:id="rId4" w:type="default"/>
      <w:pgSz w:w="11906" w:h="16838"/>
      <w:pgMar w:top="2098" w:right="1531" w:bottom="1985" w:left="1531" w:header="1474" w:footer="1474" w:gutter="0"/>
      <w:pgBorders>
        <w:top w:val="single" w:color="015293" w:sz="18" w:space="1"/>
        <w:left w:val="none" w:sz="0" w:space="0"/>
        <w:bottom w:val="single" w:color="015293" w:sz="18" w:space="1"/>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K">
    <w:altName w:val="Sazanami Mincho"/>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zanami Mincho">
    <w:panose1 w:val="02000009000000000000"/>
    <w:charset w:val="80"/>
    <w:family w:val="auto"/>
    <w:pitch w:val="default"/>
    <w:sig w:usb0="A00002BF" w:usb1="68C7FCFB" w:usb2="00000010" w:usb3="00000000" w:csb0="8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pPr>
    <w:r>
      <w:rPr>
        <w:sz w:val="28"/>
      </w:rPr>
      <w:pict>
        <v:shape id="_x0000_s4097" o:spid="_x0000_s4097" o:spt="202" type="#_x0000_t202" style="position:absolute;left:0pt;margin-top:-21.75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ind w:left="210" w:leftChars="100" w:right="210" w:rightChars="100"/>
                  <w:rPr>
                    <w:rStyle w:val="7"/>
                    <w:rFonts w:hint="eastAsia"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11</w:t>
                </w:r>
                <w:r>
                  <w:rPr>
                    <w:rFonts w:ascii="宋体" w:hAnsi="宋体" w:eastAsia="宋体"/>
                    <w:sz w:val="28"/>
                    <w:szCs w:val="28"/>
                  </w:rPr>
                  <w:fldChar w:fldCharType="end"/>
                </w:r>
                <w:r>
                  <w:rPr>
                    <w:rStyle w:val="7"/>
                    <w:rFonts w:hint="eastAsia" w:ascii="宋体" w:hAnsi="宋体" w:eastAsia="宋体"/>
                    <w:sz w:val="28"/>
                    <w:szCs w:val="28"/>
                  </w:rPr>
                  <w:t xml:space="preserve"> —</w:t>
                </w:r>
              </w:p>
            </w:txbxContent>
          </v:textbox>
        </v:shape>
      </w:pict>
    </w:r>
    <w:r>
      <w:rPr>
        <w:rFonts w:hint="eastAsia" w:ascii="宋体" w:hAnsi="宋体" w:eastAsia="宋体" w:cs="宋体"/>
        <w:b/>
        <w:bCs/>
        <w:color w:val="015293"/>
        <w:sz w:val="28"/>
        <w:szCs w:val="28"/>
      </w:rPr>
      <w:t>铜陵市发展和改革委员会</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1080" w:firstLineChars="600"/>
      <w:jc w:val="both"/>
      <w:rPr>
        <w:rFonts w:hint="eastAsia" w:ascii="宋体" w:hAnsi="宋体" w:eastAsia="宋体" w:cs="宋体"/>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81280</wp:posOffset>
          </wp:positionH>
          <wp:positionV relativeFrom="paragraph">
            <wp:posOffset>-117475</wp:posOffset>
          </wp:positionV>
          <wp:extent cx="435610" cy="457200"/>
          <wp:effectExtent l="0" t="0" r="2540" b="0"/>
          <wp:wrapNone/>
          <wp:docPr id="5" name="图片 2" descr="国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国徽"/>
                  <pic:cNvPicPr>
                    <a:picLocks noChangeAspect="1"/>
                  </pic:cNvPicPr>
                </pic:nvPicPr>
                <pic:blipFill>
                  <a:blip r:embed="rId1"/>
                  <a:stretch>
                    <a:fillRect/>
                  </a:stretch>
                </pic:blipFill>
                <pic:spPr>
                  <a:xfrm>
                    <a:off x="0" y="0"/>
                    <a:ext cx="435610" cy="457200"/>
                  </a:xfrm>
                  <a:prstGeom prst="rect">
                    <a:avLst/>
                  </a:prstGeom>
                  <a:noFill/>
                  <a:ln>
                    <a:noFill/>
                  </a:ln>
                </pic:spPr>
              </pic:pic>
            </a:graphicData>
          </a:graphic>
        </wp:anchor>
      </w:drawing>
    </w:r>
    <w:r>
      <w:rPr>
        <w:rFonts w:hint="eastAsia" w:ascii="宋体" w:hAnsi="宋体" w:eastAsia="宋体" w:cs="宋体"/>
        <w:b/>
        <w:bCs/>
        <w:color w:val="015293"/>
        <w:sz w:val="32"/>
        <w:szCs w:val="32"/>
      </w:rPr>
      <w:t>铜陵市发展和改革委员会行政规范性文件</w:t>
    </w:r>
  </w:p>
  <w:p>
    <w:pPr>
      <w:pStyle w:val="4"/>
      <w:pBdr>
        <w:bottom w:val="none" w:color="auto" w:sz="0" w:space="1"/>
      </w:pBdr>
      <w:rPr>
        <w:rFonts w:hint="default" w:ascii="Times New Roman" w:hAnsi="Times New Roman" w:cs="Times New Roman"/>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NjYwZGM0ZmI0YmRjNmVhMjI2NDU2ZGQ5MTNiYzMifQ=="/>
  </w:docVars>
  <w:rsids>
    <w:rsidRoot w:val="00627E05"/>
    <w:rsid w:val="000762BE"/>
    <w:rsid w:val="00092309"/>
    <w:rsid w:val="001E2796"/>
    <w:rsid w:val="00216E84"/>
    <w:rsid w:val="0023657E"/>
    <w:rsid w:val="002F4385"/>
    <w:rsid w:val="00313B58"/>
    <w:rsid w:val="004F5022"/>
    <w:rsid w:val="005E2DC1"/>
    <w:rsid w:val="00627E05"/>
    <w:rsid w:val="006969D3"/>
    <w:rsid w:val="0074658E"/>
    <w:rsid w:val="007912B5"/>
    <w:rsid w:val="007A3B9F"/>
    <w:rsid w:val="007E09EF"/>
    <w:rsid w:val="008E3E91"/>
    <w:rsid w:val="008E72FF"/>
    <w:rsid w:val="00917D6E"/>
    <w:rsid w:val="0093612D"/>
    <w:rsid w:val="00AD10E6"/>
    <w:rsid w:val="00C51504"/>
    <w:rsid w:val="00D36E10"/>
    <w:rsid w:val="00D52DA5"/>
    <w:rsid w:val="00E938C4"/>
    <w:rsid w:val="00EB622B"/>
    <w:rsid w:val="00F137D1"/>
    <w:rsid w:val="00F75EA5"/>
    <w:rsid w:val="0BE65DF4"/>
    <w:rsid w:val="2269488F"/>
    <w:rsid w:val="28137B19"/>
    <w:rsid w:val="510F0C69"/>
    <w:rsid w:val="67FE4709"/>
    <w:rsid w:val="6847391C"/>
    <w:rsid w:val="7196487C"/>
    <w:rsid w:val="736D3206"/>
    <w:rsid w:val="7AED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489</Words>
  <Characters>549</Characters>
  <Lines>3</Lines>
  <Paragraphs>1</Paragraphs>
  <TotalTime>9</TotalTime>
  <ScaleCrop>false</ScaleCrop>
  <LinksUpToDate>false</LinksUpToDate>
  <CharactersWithSpaces>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2022-12-08T02:16:00Z</dcterms:created>
  <dc:creator>庞璐娜</dc:creator>
  <cp:lastModifiedBy>Administrator</cp:lastModifiedBy>
  <dcterms:modified xsi:type="dcterms:W3CDTF">2023-08-24T00:27:30Z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A13FF01362D84C3DA98403284B87E9D8</vt:lpwstr>
  </property>
</Properties>
</file>