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C0" w:rsidRDefault="00183AC0" w:rsidP="00183AC0">
      <w:pPr>
        <w:spacing w:line="500" w:lineRule="exact"/>
        <w:jc w:val="center"/>
        <w:rPr>
          <w:rFonts w:ascii="方正小标宋简体" w:eastAsia="方正小标宋简体" w:hint="eastAsia"/>
          <w:sz w:val="44"/>
          <w:szCs w:val="44"/>
        </w:rPr>
      </w:pPr>
      <w:r w:rsidRPr="00183AC0">
        <w:rPr>
          <w:rFonts w:ascii="方正小标宋简体" w:eastAsia="方正小标宋简体" w:hint="eastAsia"/>
          <w:sz w:val="44"/>
          <w:szCs w:val="44"/>
        </w:rPr>
        <w:t>关于《枞阳县防灾减灾“十四五”规划（2021-2025年）》（征求意见稿）的</w:t>
      </w:r>
    </w:p>
    <w:p w:rsidR="00183AC0" w:rsidRDefault="00183AC0" w:rsidP="00183AC0">
      <w:pPr>
        <w:spacing w:line="500" w:lineRule="exact"/>
        <w:jc w:val="center"/>
        <w:rPr>
          <w:rFonts w:ascii="方正小标宋简体" w:eastAsia="方正小标宋简体" w:hint="eastAsia"/>
          <w:sz w:val="44"/>
          <w:szCs w:val="44"/>
        </w:rPr>
      </w:pPr>
      <w:r w:rsidRPr="00183AC0">
        <w:rPr>
          <w:rFonts w:ascii="方正小标宋简体" w:eastAsia="方正小标宋简体" w:hint="eastAsia"/>
          <w:sz w:val="44"/>
          <w:szCs w:val="44"/>
        </w:rPr>
        <w:t>起草说明</w:t>
      </w:r>
    </w:p>
    <w:p w:rsidR="00183AC0" w:rsidRPr="00183AC0" w:rsidRDefault="00183AC0" w:rsidP="00183AC0">
      <w:pPr>
        <w:spacing w:line="500" w:lineRule="exact"/>
        <w:jc w:val="center"/>
        <w:rPr>
          <w:rFonts w:ascii="方正小标宋简体" w:eastAsia="方正小标宋简体" w:hint="eastAsia"/>
          <w:sz w:val="44"/>
          <w:szCs w:val="44"/>
        </w:rPr>
      </w:pPr>
    </w:p>
    <w:p w:rsidR="00613A85" w:rsidRPr="005E0A12" w:rsidRDefault="005E0A12" w:rsidP="005E0A12">
      <w:pPr>
        <w:spacing w:line="500" w:lineRule="exact"/>
        <w:ind w:firstLineChars="200" w:firstLine="640"/>
        <w:rPr>
          <w:rFonts w:ascii="仿宋_GB2312" w:eastAsia="仿宋_GB2312"/>
          <w:sz w:val="32"/>
          <w:szCs w:val="32"/>
        </w:rPr>
      </w:pPr>
      <w:r w:rsidRPr="005E0A12">
        <w:rPr>
          <w:rFonts w:ascii="仿宋_GB2312" w:eastAsia="仿宋_GB2312"/>
          <w:sz w:val="32"/>
          <w:szCs w:val="32"/>
        </w:rPr>
        <w:t>“</w:t>
      </w:r>
      <w:r w:rsidRPr="005E0A12">
        <w:rPr>
          <w:rFonts w:ascii="仿宋_GB2312" w:eastAsia="仿宋_GB2312"/>
          <w:sz w:val="32"/>
          <w:szCs w:val="32"/>
        </w:rPr>
        <w:t>十四五</w:t>
      </w:r>
      <w:r w:rsidRPr="005E0A12">
        <w:rPr>
          <w:rFonts w:ascii="仿宋_GB2312" w:eastAsia="仿宋_GB2312"/>
          <w:sz w:val="32"/>
          <w:szCs w:val="32"/>
        </w:rPr>
        <w:t>”</w:t>
      </w:r>
      <w:r w:rsidRPr="005E0A12">
        <w:rPr>
          <w:rFonts w:ascii="仿宋_GB2312" w:eastAsia="仿宋_GB2312"/>
          <w:sz w:val="32"/>
          <w:szCs w:val="32"/>
        </w:rPr>
        <w:t>（2021-2025年）是我国由全面建成小康社会向基本实现社会主义现代化迈进的关键时期，也是我县营造安全稳定发展环境的关键时期，编制和实施好枞阳县防灾减灾</w:t>
      </w:r>
      <w:r w:rsidRPr="005E0A12">
        <w:rPr>
          <w:rFonts w:ascii="仿宋_GB2312" w:eastAsia="仿宋_GB2312"/>
          <w:sz w:val="32"/>
          <w:szCs w:val="32"/>
        </w:rPr>
        <w:t>“</w:t>
      </w:r>
      <w:r w:rsidRPr="005E0A12">
        <w:rPr>
          <w:rFonts w:ascii="仿宋_GB2312" w:eastAsia="仿宋_GB2312"/>
          <w:sz w:val="32"/>
          <w:szCs w:val="32"/>
        </w:rPr>
        <w:t>十四五</w:t>
      </w:r>
      <w:r w:rsidRPr="005E0A12">
        <w:rPr>
          <w:rFonts w:ascii="仿宋_GB2312" w:eastAsia="仿宋_GB2312"/>
          <w:sz w:val="32"/>
          <w:szCs w:val="32"/>
        </w:rPr>
        <w:t>”</w:t>
      </w:r>
      <w:r w:rsidRPr="005E0A12">
        <w:rPr>
          <w:rFonts w:ascii="仿宋_GB2312" w:eastAsia="仿宋_GB2312"/>
          <w:sz w:val="32"/>
          <w:szCs w:val="32"/>
        </w:rPr>
        <w:t>规划具有重要的意义。</w:t>
      </w:r>
      <w:r>
        <w:rPr>
          <w:rFonts w:ascii="仿宋_GB2312" w:eastAsia="仿宋_GB2312"/>
          <w:sz w:val="32"/>
          <w:szCs w:val="32"/>
        </w:rPr>
        <w:t>县减灾救灾委员会办公室</w:t>
      </w:r>
      <w:r>
        <w:rPr>
          <w:rFonts w:ascii="仿宋_GB2312" w:eastAsia="仿宋_GB2312" w:hint="eastAsia"/>
          <w:sz w:val="32"/>
          <w:szCs w:val="32"/>
        </w:rPr>
        <w:t>起草了《</w:t>
      </w:r>
      <w:r>
        <w:rPr>
          <w:rFonts w:ascii="仿宋_GB2312" w:eastAsia="仿宋_GB2312" w:hAnsi="仿宋_GB2312" w:cs="仿宋_GB2312" w:hint="eastAsia"/>
          <w:sz w:val="32"/>
          <w:szCs w:val="32"/>
        </w:rPr>
        <w:t>枞阳县防灾减灾“十四五”规划</w:t>
      </w:r>
      <w:r>
        <w:rPr>
          <w:rFonts w:ascii="仿宋_GB2312" w:eastAsia="仿宋_GB2312" w:hint="eastAsia"/>
          <w:sz w:val="32"/>
          <w:szCs w:val="32"/>
        </w:rPr>
        <w:t>》</w:t>
      </w:r>
      <w:r w:rsidRPr="005E0A12">
        <w:rPr>
          <w:rFonts w:ascii="仿宋_GB2312" w:eastAsia="仿宋_GB2312" w:hint="eastAsia"/>
          <w:sz w:val="32"/>
          <w:szCs w:val="32"/>
        </w:rPr>
        <w:t>。现将起草情况作如下说明：</w:t>
      </w:r>
    </w:p>
    <w:p w:rsidR="005E0A12" w:rsidRPr="005E0A12" w:rsidRDefault="005E0A12" w:rsidP="005E0A12">
      <w:pPr>
        <w:spacing w:line="500" w:lineRule="exact"/>
        <w:ind w:firstLineChars="200" w:firstLine="640"/>
        <w:rPr>
          <w:rFonts w:ascii="黑体" w:eastAsia="黑体" w:hAnsi="黑体"/>
          <w:sz w:val="32"/>
          <w:szCs w:val="32"/>
        </w:rPr>
      </w:pPr>
      <w:r w:rsidRPr="005E0A12">
        <w:rPr>
          <w:rFonts w:ascii="黑体" w:eastAsia="黑体" w:hAnsi="黑体" w:hint="eastAsia"/>
          <w:sz w:val="32"/>
          <w:szCs w:val="32"/>
        </w:rPr>
        <w:t>一、</w:t>
      </w:r>
      <w:r>
        <w:rPr>
          <w:rFonts w:ascii="黑体" w:eastAsia="黑体" w:hAnsi="黑体" w:hint="eastAsia"/>
          <w:sz w:val="32"/>
          <w:szCs w:val="32"/>
        </w:rPr>
        <w:t>起草</w:t>
      </w:r>
      <w:r w:rsidRPr="005E0A12">
        <w:rPr>
          <w:rFonts w:ascii="黑体" w:eastAsia="黑体" w:hAnsi="黑体" w:hint="eastAsia"/>
          <w:sz w:val="32"/>
          <w:szCs w:val="32"/>
        </w:rPr>
        <w:t>依据</w:t>
      </w:r>
    </w:p>
    <w:p w:rsidR="005E0A12" w:rsidRPr="00C75D56" w:rsidRDefault="005E0A12" w:rsidP="00C75D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参照《中共中央国务院关于推进防灾减灾救灾体制机制改革的意见》、《中华人民共和国突发事件应对法》、《“十四五”国家应急体系规划》、《铜陵市国民经济和社会发展第十四个五年规划和二</w:t>
      </w:r>
      <w:r>
        <w:rPr>
          <w:rFonts w:ascii="宋体" w:eastAsia="宋体" w:hAnsi="宋体" w:cs="宋体" w:hint="eastAsia"/>
          <w:sz w:val="32"/>
          <w:szCs w:val="32"/>
        </w:rPr>
        <w:t>〇</w:t>
      </w:r>
      <w:r>
        <w:rPr>
          <w:rFonts w:ascii="仿宋_GB2312" w:eastAsia="仿宋_GB2312" w:hAnsi="仿宋_GB2312" w:cs="仿宋_GB2312" w:hint="eastAsia"/>
          <w:sz w:val="32"/>
          <w:szCs w:val="32"/>
        </w:rPr>
        <w:t>三五年远景目标纲要》等有关文件，结合枞阳县防灾减灾的工作实际。</w:t>
      </w:r>
    </w:p>
    <w:p w:rsidR="005E0A12" w:rsidRPr="005E0A12" w:rsidRDefault="005E0A12" w:rsidP="005E0A12">
      <w:pPr>
        <w:spacing w:line="500" w:lineRule="exact"/>
        <w:ind w:firstLineChars="200" w:firstLine="640"/>
        <w:rPr>
          <w:rFonts w:ascii="仿宋_GB2312" w:eastAsia="仿宋_GB2312"/>
          <w:sz w:val="32"/>
          <w:szCs w:val="32"/>
        </w:rPr>
      </w:pPr>
      <w:r w:rsidRPr="005E0A12">
        <w:rPr>
          <w:rFonts w:ascii="黑体" w:eastAsia="黑体" w:hAnsi="黑体" w:hint="eastAsia"/>
          <w:sz w:val="32"/>
          <w:szCs w:val="32"/>
        </w:rPr>
        <w:t>二、</w:t>
      </w:r>
      <w:r w:rsidR="00E462F0">
        <w:rPr>
          <w:rFonts w:ascii="黑体" w:eastAsia="黑体" w:hAnsi="黑体" w:hint="eastAsia"/>
          <w:sz w:val="32"/>
          <w:szCs w:val="32"/>
        </w:rPr>
        <w:t>起草</w:t>
      </w:r>
      <w:r w:rsidRPr="005E0A12">
        <w:rPr>
          <w:rFonts w:ascii="黑体" w:eastAsia="黑体" w:hAnsi="黑体" w:hint="eastAsia"/>
          <w:sz w:val="32"/>
          <w:szCs w:val="32"/>
        </w:rPr>
        <w:t>过程</w:t>
      </w:r>
    </w:p>
    <w:p w:rsidR="005E0A12" w:rsidRPr="00C75D56" w:rsidRDefault="005E0A12" w:rsidP="00C75D56">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自2020年11月份启动以来，经过县减灾救灾委员会各成员单位多次会议研讨、征求意见以及实地调研。</w:t>
      </w:r>
      <w:r w:rsidR="00C75D56">
        <w:rPr>
          <w:rFonts w:ascii="仿宋_GB2312" w:eastAsia="仿宋_GB2312" w:hint="eastAsia"/>
          <w:sz w:val="32"/>
          <w:szCs w:val="32"/>
        </w:rPr>
        <w:t>县减灾救灾委员会办公室</w:t>
      </w:r>
      <w:r w:rsidRPr="005E0A12">
        <w:rPr>
          <w:rFonts w:ascii="仿宋_GB2312" w:eastAsia="仿宋_GB2312" w:hint="eastAsia"/>
          <w:sz w:val="32"/>
          <w:szCs w:val="32"/>
        </w:rPr>
        <w:t>形成初稿后，召集</w:t>
      </w:r>
      <w:r w:rsidR="00C75D56">
        <w:rPr>
          <w:rFonts w:ascii="仿宋_GB2312" w:eastAsia="仿宋_GB2312" w:hint="eastAsia"/>
          <w:sz w:val="32"/>
          <w:szCs w:val="32"/>
        </w:rPr>
        <w:t>县减灾救灾委员会成员单位</w:t>
      </w:r>
      <w:r w:rsidRPr="005E0A12">
        <w:rPr>
          <w:rFonts w:ascii="仿宋_GB2312" w:eastAsia="仿宋_GB2312" w:hint="eastAsia"/>
          <w:sz w:val="32"/>
          <w:szCs w:val="32"/>
        </w:rPr>
        <w:t>进行了研讨，并组织召开了</w:t>
      </w:r>
      <w:r w:rsidR="00C75D56">
        <w:rPr>
          <w:rFonts w:ascii="仿宋_GB2312" w:eastAsia="仿宋_GB2312" w:hint="eastAsia"/>
          <w:sz w:val="32"/>
          <w:szCs w:val="32"/>
        </w:rPr>
        <w:t>征求意见会议。2021年2月25日</w:t>
      </w:r>
      <w:r w:rsidRPr="005E0A12">
        <w:rPr>
          <w:rFonts w:ascii="仿宋_GB2312" w:eastAsia="仿宋_GB2312" w:hint="eastAsia"/>
          <w:sz w:val="32"/>
          <w:szCs w:val="32"/>
        </w:rPr>
        <w:t>以草案（征求意见稿）的形式</w:t>
      </w:r>
      <w:r w:rsidR="00C75D56">
        <w:rPr>
          <w:rFonts w:ascii="仿宋_GB2312" w:eastAsia="仿宋_GB2312" w:hint="eastAsia"/>
          <w:sz w:val="32"/>
          <w:szCs w:val="32"/>
        </w:rPr>
        <w:t>面</w:t>
      </w:r>
      <w:r w:rsidRPr="005E0A12">
        <w:rPr>
          <w:rFonts w:ascii="仿宋_GB2312" w:eastAsia="仿宋_GB2312" w:hint="eastAsia"/>
          <w:sz w:val="32"/>
          <w:szCs w:val="32"/>
        </w:rPr>
        <w:t>向社会公开征求意见。</w:t>
      </w:r>
    </w:p>
    <w:p w:rsidR="005E0A12" w:rsidRPr="005E0A12" w:rsidRDefault="005E0A12" w:rsidP="005E0A12">
      <w:pPr>
        <w:spacing w:line="500" w:lineRule="exact"/>
        <w:ind w:firstLineChars="200" w:firstLine="640"/>
        <w:rPr>
          <w:rFonts w:ascii="黑体" w:eastAsia="黑体" w:hAnsi="黑体"/>
          <w:sz w:val="32"/>
          <w:szCs w:val="32"/>
        </w:rPr>
      </w:pPr>
      <w:r w:rsidRPr="005E0A12">
        <w:rPr>
          <w:rFonts w:ascii="黑体" w:eastAsia="黑体" w:hAnsi="黑体" w:hint="eastAsia"/>
          <w:sz w:val="32"/>
          <w:szCs w:val="32"/>
        </w:rPr>
        <w:t>三、</w:t>
      </w:r>
      <w:r w:rsidR="00E462F0">
        <w:rPr>
          <w:rFonts w:ascii="黑体" w:eastAsia="黑体" w:hAnsi="黑体" w:hint="eastAsia"/>
          <w:sz w:val="32"/>
          <w:szCs w:val="32"/>
        </w:rPr>
        <w:t>起草</w:t>
      </w:r>
      <w:r w:rsidRPr="005E0A12">
        <w:rPr>
          <w:rFonts w:ascii="黑体" w:eastAsia="黑体" w:hAnsi="黑体" w:hint="eastAsia"/>
          <w:sz w:val="32"/>
          <w:szCs w:val="32"/>
        </w:rPr>
        <w:t>内容</w:t>
      </w:r>
    </w:p>
    <w:p w:rsidR="00E462F0" w:rsidRPr="00E462F0" w:rsidRDefault="00E462F0" w:rsidP="00E462F0">
      <w:pPr>
        <w:spacing w:line="500" w:lineRule="exact"/>
        <w:ind w:firstLineChars="200" w:firstLine="640"/>
        <w:rPr>
          <w:rFonts w:ascii="仿宋_GB2312" w:eastAsia="仿宋_GB2312"/>
          <w:sz w:val="32"/>
          <w:szCs w:val="32"/>
        </w:rPr>
      </w:pPr>
      <w:r w:rsidRPr="00E462F0">
        <w:rPr>
          <w:rFonts w:ascii="仿宋_GB2312" w:eastAsia="仿宋_GB2312" w:hint="eastAsia"/>
          <w:sz w:val="32"/>
          <w:szCs w:val="32"/>
        </w:rPr>
        <w:t>一是加强体制机制建设，健全完善应急管理体制、机制，强化应急联动机制，探索建立区域公共治理合作机制；二是</w:t>
      </w:r>
      <w:r w:rsidRPr="00E462F0">
        <w:rPr>
          <w:rFonts w:ascii="仿宋_GB2312" w:eastAsia="仿宋_GB2312" w:hint="eastAsia"/>
          <w:sz w:val="32"/>
          <w:szCs w:val="32"/>
        </w:rPr>
        <w:lastRenderedPageBreak/>
        <w:t>完善自然灾害风险评估制度，实施自然灾害综合风险与减灾能力调查评估，开展灾害重点隐患排查；三是加强自然灾害重点灾种防治，提高水旱灾害防御能力，加强森林火灾风险治理，加强地质灾害治理；四是提升自然灾害防御能力，提升城区基础防灾能力和加强防灾减灾基础设施建设；五是完善灾害监测预警网络体系，健全灾害监测预警机制，加强灾害信息发布；六是加强基层基础能力建设，完善基层工作模式，提升基层治理能力，深入开展防灾减灾“大培训”；七是创新科技支撑能力建设，全面开展防灾减灾网络建设，大力推进信息化系统建设；八是人才队伍建设，加强应急救援队伍和社会应急救援力量建设，依托县消防救援大队组建县级综合救援队；九是健全灾后恢复重建机制，科学统筹、提前谋划恢复重建工作，发挥保险保障预防作用等。</w:t>
      </w:r>
    </w:p>
    <w:p w:rsidR="005E0A12" w:rsidRPr="00E462F0" w:rsidRDefault="005E0A12" w:rsidP="00E462F0">
      <w:pPr>
        <w:spacing w:line="500" w:lineRule="exact"/>
        <w:ind w:firstLineChars="200" w:firstLine="640"/>
        <w:rPr>
          <w:rFonts w:ascii="仿宋_GB2312" w:eastAsia="仿宋_GB2312"/>
          <w:sz w:val="32"/>
          <w:szCs w:val="32"/>
        </w:rPr>
      </w:pPr>
    </w:p>
    <w:sectPr w:rsidR="005E0A12" w:rsidRPr="00E462F0" w:rsidSect="00613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5CD" w:rsidRDefault="007D65CD" w:rsidP="005E0A12">
      <w:r>
        <w:separator/>
      </w:r>
    </w:p>
  </w:endnote>
  <w:endnote w:type="continuationSeparator" w:id="1">
    <w:p w:rsidR="007D65CD" w:rsidRDefault="007D65CD" w:rsidP="005E0A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5CD" w:rsidRDefault="007D65CD" w:rsidP="005E0A12">
      <w:r>
        <w:separator/>
      </w:r>
    </w:p>
  </w:footnote>
  <w:footnote w:type="continuationSeparator" w:id="1">
    <w:p w:rsidR="007D65CD" w:rsidRDefault="007D65CD" w:rsidP="005E0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A12"/>
    <w:rsid w:val="00183AC0"/>
    <w:rsid w:val="005E0A12"/>
    <w:rsid w:val="00613A85"/>
    <w:rsid w:val="007D65CD"/>
    <w:rsid w:val="00C567E0"/>
    <w:rsid w:val="00C75D56"/>
    <w:rsid w:val="00E46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A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0A12"/>
    <w:rPr>
      <w:sz w:val="18"/>
      <w:szCs w:val="18"/>
    </w:rPr>
  </w:style>
  <w:style w:type="paragraph" w:styleId="a4">
    <w:name w:val="footer"/>
    <w:basedOn w:val="a"/>
    <w:link w:val="Char0"/>
    <w:uiPriority w:val="99"/>
    <w:semiHidden/>
    <w:unhideWhenUsed/>
    <w:rsid w:val="005E0A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0A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4</cp:revision>
  <dcterms:created xsi:type="dcterms:W3CDTF">2021-12-21T09:45:00Z</dcterms:created>
  <dcterms:modified xsi:type="dcterms:W3CDTF">2021-12-21T10:05:00Z</dcterms:modified>
</cp:coreProperties>
</file>